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firstLine="0"/>
        <w:jc w:val="left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ANEXA 1.7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0" w:firstLine="0"/>
        <w:jc w:val="center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sz w:val="24"/>
          <w:szCs w:val="24"/>
          <w:rtl w:val="0"/>
        </w:rPr>
        <w:t xml:space="preserve">NOTĂ DE FUNDAMENTARE</w:t>
      </w:r>
    </w:p>
    <w:p w:rsidR="00000000" w:rsidDel="00000000" w:rsidP="00000000" w:rsidRDefault="00000000" w:rsidRPr="00000000" w14:paraId="00000003">
      <w:pPr>
        <w:spacing w:after="0" w:line="240" w:lineRule="auto"/>
        <w:ind w:left="0" w:firstLine="0"/>
        <w:jc w:val="center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sz w:val="24"/>
              <w:szCs w:val="24"/>
              <w:rtl w:val="0"/>
            </w:rPr>
            <w:t xml:space="preserve">privind necesitatea și oportunitatea investiției</w:t>
          </w:r>
        </w:sdtContent>
      </w:sdt>
    </w:p>
    <w:p w:rsidR="00000000" w:rsidDel="00000000" w:rsidP="00000000" w:rsidRDefault="00000000" w:rsidRPr="00000000" w14:paraId="00000004">
      <w:pPr>
        <w:spacing w:after="0" w:line="240" w:lineRule="auto"/>
        <w:ind w:left="0" w:firstLine="0"/>
        <w:jc w:val="center"/>
        <w:rPr>
          <w:rFonts w:ascii="Arial Narrow" w:cs="Arial Narrow" w:eastAsia="Arial Narrow" w:hAnsi="Arial Narrow"/>
          <w:b w:val="1"/>
          <w:color w:val="002060"/>
          <w:sz w:val="24"/>
          <w:szCs w:val="24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sz w:val="24"/>
              <w:szCs w:val="24"/>
              <w:rtl w:val="0"/>
            </w:rPr>
            <w:t xml:space="preserve">construire de consorții școlare rurale</w:t>
          </w:r>
        </w:sdtContent>
      </w:sdt>
    </w:p>
    <w:p w:rsidR="00000000" w:rsidDel="00000000" w:rsidP="00000000" w:rsidRDefault="00000000" w:rsidRPr="00000000" w14:paraId="00000005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în vederea finanțării prin</w:t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rPr>
          <w:rFonts w:ascii="Arial Narrow" w:cs="Arial Narrow" w:eastAsia="Arial Narrow" w:hAnsi="Arial Narrow"/>
          <w:b w:val="1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PLANUL NAȚIONAL DE REDRESARE ȘI REZILIENȚĂ</w:t>
      </w:r>
    </w:p>
    <w:p w:rsidR="00000000" w:rsidDel="00000000" w:rsidP="00000000" w:rsidRDefault="00000000" w:rsidRPr="00000000" w14:paraId="00000009">
      <w:pPr>
        <w:tabs>
          <w:tab w:val="left" w:leader="none" w:pos="1620"/>
        </w:tabs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Pilonul </w:t>
      </w: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VI</w:t>
      </w: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ab/>
        <w:t xml:space="preserve">- </w:t>
      </w: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Politici pentru noua generație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1620"/>
        </w:tabs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Componenta </w:t>
      </w: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15</w:t>
      </w: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 </w:t>
        <w:tab/>
        <w:t xml:space="preserve">- </w:t>
      </w:r>
      <w:sdt>
        <w:sdtPr>
          <w:tag w:val="goog_rdk_3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Educație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620"/>
        </w:tabs>
        <w:spacing w:after="0" w:line="240" w:lineRule="auto"/>
        <w:ind w:left="0" w:firstLine="0"/>
        <w:rPr>
          <w:rFonts w:ascii="Arial Narrow" w:cs="Arial Narrow" w:eastAsia="Arial Narrow" w:hAnsi="Arial Narrow"/>
          <w:b w:val="1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Reforma </w:t>
      </w: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6</w:t>
      </w: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ab/>
        <w:t xml:space="preserve">- </w:t>
      </w: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Actualizarea cadrului legislativ pentru a asigura standarde ecologice de</w:t>
      </w:r>
    </w:p>
    <w:p w:rsidR="00000000" w:rsidDel="00000000" w:rsidP="00000000" w:rsidRDefault="00000000" w:rsidRPr="00000000" w14:paraId="0000000C">
      <w:pPr>
        <w:tabs>
          <w:tab w:val="left" w:leader="none" w:pos="1620"/>
        </w:tabs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ab/>
        <w:t xml:space="preserve">  proiectare, construcție și dotare în sistemul de învățământ preuniversitar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1620"/>
        </w:tabs>
        <w:spacing w:after="0" w:line="240" w:lineRule="auto"/>
        <w:ind w:left="1800" w:hanging="1800"/>
        <w:rPr>
          <w:rFonts w:ascii="Arial Narrow" w:cs="Arial Narrow" w:eastAsia="Arial Narrow" w:hAnsi="Arial Narrow"/>
          <w:b w:val="1"/>
          <w:color w:val="002060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Investiția </w:t>
          </w:r>
        </w:sdtContent>
      </w:sdt>
      <w:r w:rsidDel="00000000" w:rsidR="00000000" w:rsidRPr="00000000">
        <w:rPr>
          <w:rFonts w:ascii="Arial Narrow" w:cs="Arial Narrow" w:eastAsia="Arial Narrow" w:hAnsi="Arial Narrow"/>
          <w:b w:val="1"/>
          <w:color w:val="002060"/>
          <w:rtl w:val="0"/>
        </w:rPr>
        <w:t xml:space="preserve">12</w:t>
      </w: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ab/>
        <w:t xml:space="preserve">- </w:t>
      </w:r>
      <w:sdt>
        <w:sdtPr>
          <w:tag w:val="goog_rdk_5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Schema de granturi pentru consorții școlare rurale</w:t>
          </w:r>
        </w:sdtContent>
      </w:sdt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  <w:shd w:fill="d9d9d9" w:val="clear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pentru </w:t>
      </w:r>
      <w:r w:rsidDel="00000000" w:rsidR="00000000" w:rsidRPr="00000000">
        <w:rPr>
          <w:rFonts w:ascii="Arial Narrow" w:cs="Arial Narrow" w:eastAsia="Arial Narrow" w:hAnsi="Arial Narrow"/>
          <w:color w:val="002060"/>
          <w:shd w:fill="d9d9d9" w:val="clear"/>
          <w:rtl w:val="0"/>
        </w:rPr>
        <w:t xml:space="preserve">[descrierea pe scurt a investiției (construire consorțiu), din (adresa completă: județ/sector, localitate, strada, număr)]</w:t>
      </w:r>
      <w:sdt>
        <w:sdtPr>
          <w:tag w:val="goog_rdk_6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highlight w:val="white"/>
              <w:rtl w:val="0"/>
            </w:rPr>
            <w:t xml:space="preserve">, situația </w:t>
          </w:r>
        </w:sdtContent>
      </w:sdt>
      <w:r w:rsidDel="00000000" w:rsidR="00000000" w:rsidRPr="00000000">
        <w:rPr>
          <w:rFonts w:ascii="Arial Narrow" w:cs="Arial Narrow" w:eastAsia="Arial Narrow" w:hAnsi="Arial Narrow"/>
          <w:color w:val="002060"/>
          <w:shd w:fill="d9d9d9" w:val="clear"/>
          <w:rtl w:val="0"/>
        </w:rPr>
        <w:t xml:space="preserve">[situația juridică la data completării]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  <w:shd w:fill="d9d9d9" w:val="clear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highlight w:val="white"/>
          <w:rtl w:val="0"/>
        </w:rPr>
        <w:t xml:space="preserve">în cadrul Proiectului </w:t>
      </w:r>
      <w:r w:rsidDel="00000000" w:rsidR="00000000" w:rsidRPr="00000000">
        <w:rPr>
          <w:rFonts w:ascii="Arial Narrow" w:cs="Arial Narrow" w:eastAsia="Arial Narrow" w:hAnsi="Arial Narrow"/>
          <w:color w:val="002060"/>
          <w:shd w:fill="d9d9d9" w:val="clear"/>
          <w:rtl w:val="0"/>
        </w:rPr>
        <w:t xml:space="preserve">[titlul proiectului]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în cadrul apelului </w:t>
      </w:r>
      <w:sdt>
        <w:sdtPr>
          <w:tag w:val="goog_rdk_7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„Schema de granturi pentru consorții școlare rurale”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lansat de </w:t>
      </w:r>
      <w:sdt>
        <w:sdtPr>
          <w:tag w:val="goog_rdk_8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Ministerul Educației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1"/>
        <w:gridCol w:w="8974"/>
        <w:tblGridChange w:id="0">
          <w:tblGrid>
            <w:gridCol w:w="381"/>
            <w:gridCol w:w="89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left="0" w:firstLine="0"/>
              <w:jc w:val="left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0" w:firstLine="0"/>
              <w:jc w:val="left"/>
              <w:rPr>
                <w:rFonts w:ascii="Arial Narrow" w:cs="Arial Narrow" w:eastAsia="Arial Narrow" w:hAnsi="Arial Narrow"/>
                <w:color w:val="002060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2060"/>
                    <w:rtl w:val="0"/>
                  </w:rPr>
                  <w:t xml:space="preserve">Descrierea pe scurt a situației actuale (date statistice, elemente specifice, etc.)</w:t>
                </w:r>
              </w:sdtContent>
            </w:sdt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0" w:firstLine="0"/>
              <w:jc w:val="left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0" w:firstLine="0"/>
              <w:jc w:val="left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Necesitatea și oportunitatea investiției pentru care se aplică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Corelarea cu proiecte deja implementate la nivel local 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Corelarea cu proiecte în curs de implementare de la nivel local (dacă este cazul)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Corelarea cu celelalte proiecte pentru care se aplică la finanțare (dacă este cazul)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2060"/>
                    <w:rtl w:val="0"/>
                  </w:rPr>
                  <w:t xml:space="preserve">Efectul pozitiv previzionat prin realizarea obiectivului de investiții</w:t>
                </w:r>
              </w:sdtContent>
            </w:sdt>
          </w:p>
          <w:p w:rsidR="00000000" w:rsidDel="00000000" w:rsidP="00000000" w:rsidRDefault="00000000" w:rsidRPr="00000000" w14:paraId="00000029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2060"/>
                    <w:rtl w:val="0"/>
                  </w:rPr>
                  <w:t xml:space="preserve">Modul de îndeplinire a condițiilor aferente investițiilor</w:t>
                </w:r>
              </w:sdtContent>
            </w:sdt>
          </w:p>
          <w:p w:rsidR="00000000" w:rsidDel="00000000" w:rsidP="00000000" w:rsidRDefault="00000000" w:rsidRPr="00000000" w14:paraId="0000002D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Descrierea procesului de implementare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9.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2060"/>
                    <w:rtl w:val="0"/>
                  </w:rPr>
                  <w:t xml:space="preserve">Alte informații</w:t>
                </w:r>
              </w:sdtContent>
            </w:sdt>
          </w:p>
          <w:p w:rsidR="00000000" w:rsidDel="00000000" w:rsidP="00000000" w:rsidRDefault="00000000" w:rsidRPr="00000000" w14:paraId="00000035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left="0" w:firstLine="0"/>
              <w:rPr>
                <w:rFonts w:ascii="Arial Narrow" w:cs="Arial Narrow" w:eastAsia="Arial Narrow" w:hAnsi="Arial Narrow"/>
                <w:color w:val="00206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2060"/>
                <w:rtl w:val="0"/>
              </w:rPr>
              <w:t xml:space="preserve">Anexe – Certificat energetic </w:t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sdt>
        <w:sdtPr>
          <w:tag w:val="goog_rdk_13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NUME ȘI PRENUME ………………………………………</w:t>
          </w:r>
        </w:sdtContent>
      </w:sdt>
    </w:p>
    <w:p w:rsidR="00000000" w:rsidDel="00000000" w:rsidP="00000000" w:rsidRDefault="00000000" w:rsidRPr="00000000" w14:paraId="00000039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DATA </w:t>
        <w:tab/>
        <w:tab/>
        <w:t xml:space="preserve">………………………………………</w:t>
      </w:r>
    </w:p>
    <w:p w:rsidR="00000000" w:rsidDel="00000000" w:rsidP="00000000" w:rsidRDefault="00000000" w:rsidRPr="00000000" w14:paraId="0000003A">
      <w:pPr>
        <w:spacing w:after="0" w:line="240" w:lineRule="auto"/>
        <w:ind w:left="0" w:firstLine="0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SEMNĂTURA </w:t>
        <w:tab/>
        <w:t xml:space="preserve">………………………………………</w:t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40" w:w="11900" w:orient="portrait"/>
      <w:pgMar w:bottom="1135" w:top="426" w:left="1418" w:right="1190" w:header="284" w:footer="21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Calibri"/>
  <w:font w:name="Cambria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firstLine="1701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lineRule="auto"/>
      <w:ind w:right="360" w:firstLine="1701"/>
      <w:rPr>
        <w:b w:val="1"/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firstLine="1701"/>
      <w:jc w:val="right"/>
      <w:rPr>
        <w:rFonts w:ascii="Cambria" w:cs="Cambria" w:eastAsia="Cambria" w:hAnsi="Cambria"/>
        <w:color w:val="000000"/>
        <w:sz w:val="24"/>
        <w:szCs w:val="24"/>
      </w:rPr>
    </w:pPr>
    <w:r w:rsidDel="00000000" w:rsidR="00000000" w:rsidRPr="00000000">
      <w:rPr>
        <w:rFonts w:ascii="Cambria" w:cs="Cambria" w:eastAsia="Cambria" w:hAnsi="Cambria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right="360" w:firstLine="1701"/>
      <w:rPr>
        <w:rFonts w:ascii="Cambria" w:cs="Cambria" w:eastAsia="Cambria" w:hAnsi="Cambria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line="240" w:lineRule="auto"/>
      <w:ind w:left="567" w:firstLine="0"/>
      <w:rPr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after="0" w:line="240" w:lineRule="auto"/>
      <w:ind w:left="567" w:firstLine="0"/>
      <w:rPr>
        <w:b w:val="1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tabs>
        <w:tab w:val="left" w:leader="none" w:pos="330"/>
        <w:tab w:val="center" w:leader="none" w:pos="4536"/>
        <w:tab w:val="right" w:leader="none" w:pos="9356"/>
        <w:tab w:val="right" w:leader="none" w:pos="9870"/>
      </w:tabs>
      <w:spacing w:after="0" w:line="240" w:lineRule="auto"/>
      <w:ind w:left="0" w:firstLine="0"/>
      <w:jc w:val="left"/>
      <w:rPr>
        <w:b w:val="1"/>
        <w:color w:val="333333"/>
        <w:sz w:val="16"/>
        <w:szCs w:val="16"/>
      </w:rPr>
    </w:pPr>
    <w:r w:rsidDel="00000000" w:rsidR="00000000" w:rsidRPr="00000000">
      <w:rPr>
        <w:color w:val="002060"/>
        <w:sz w:val="24"/>
        <w:szCs w:val="24"/>
      </w:rPr>
      <w:drawing>
        <wp:inline distB="0" distT="0" distL="0" distR="0">
          <wp:extent cx="5943600" cy="700405"/>
          <wp:effectExtent b="0" l="0" r="0" 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firstLine="1701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ind w:firstLine="1701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ebuchet MS" w:cs="Trebuchet MS" w:eastAsia="Trebuchet MS" w:hAnsi="Trebuchet MS"/>
        <w:sz w:val="22"/>
        <w:szCs w:val="22"/>
        <w:lang w:val="ro-RO"/>
      </w:rPr>
    </w:rPrDefault>
    <w:pPrDefault>
      <w:pPr>
        <w:spacing w:after="120" w:line="276" w:lineRule="auto"/>
        <w:ind w:left="170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libri" w:cs="Calibri" w:eastAsia="Calibri" w:hAnsi="Calibri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0" w:line="240" w:lineRule="auto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i w:val="1"/>
      <w:color w:val="243f60"/>
    </w:rPr>
  </w:style>
  <w:style w:type="paragraph" w:styleId="Title">
    <w:name w:val="Title"/>
    <w:basedOn w:val="Normal"/>
    <w:next w:val="Normal"/>
    <w:pPr>
      <w:spacing w:after="60" w:before="240" w:lineRule="auto"/>
      <w:jc w:val="left"/>
    </w:pPr>
    <w:rPr>
      <w:rFonts w:ascii="Calibri" w:cs="Calibri" w:eastAsia="Calibri" w:hAnsi="Calibri"/>
      <w:b w:val="1"/>
      <w:sz w:val="32"/>
      <w:szCs w:val="32"/>
    </w:rPr>
  </w:style>
  <w:style w:type="paragraph" w:styleId="Normal" w:default="1">
    <w:name w:val="Normal"/>
    <w:qFormat w:val="1"/>
    <w:rsid w:val="006B70C0"/>
    <w:rPr>
      <w:rFonts w:eastAsia="MS Mincho"/>
    </w:rPr>
  </w:style>
  <w:style w:type="paragraph" w:styleId="Titlu1">
    <w:name w:val="heading 1"/>
    <w:basedOn w:val="Normal"/>
    <w:next w:val="Normal"/>
    <w:uiPriority w:val="9"/>
    <w:qFormat w:val="1"/>
    <w:pPr>
      <w:keepNext w:val="1"/>
      <w:spacing w:after="60" w:before="240"/>
      <w:outlineLvl w:val="0"/>
    </w:pPr>
    <w:rPr>
      <w:rFonts w:ascii="Calibri" w:eastAsia="MS Gothic" w:hAnsi="Calibri"/>
      <w:b w:val="1"/>
      <w:bCs w:val="1"/>
      <w:kern w:val="32"/>
      <w:sz w:val="32"/>
      <w:szCs w:val="32"/>
    </w:rPr>
  </w:style>
  <w:style w:type="paragraph" w:styleId="Titlu2">
    <w:name w:val="heading 2"/>
    <w:basedOn w:val="Normal"/>
    <w:next w:val="Normal"/>
    <w:uiPriority w:val="9"/>
    <w:semiHidden w:val="1"/>
    <w:unhideWhenUsed w:val="1"/>
    <w:qFormat w:val="1"/>
    <w:pPr>
      <w:keepNext w:val="1"/>
      <w:spacing w:after="60" w:before="240"/>
      <w:outlineLvl w:val="1"/>
    </w:pPr>
    <w:rPr>
      <w:rFonts w:ascii="Calibri" w:eastAsia="MS Gothic" w:hAnsi="Calibri"/>
      <w:b w:val="1"/>
      <w:bCs w:val="1"/>
      <w:i w:val="1"/>
      <w:iCs w:val="1"/>
      <w:sz w:val="28"/>
      <w:szCs w:val="28"/>
    </w:rPr>
  </w:style>
  <w:style w:type="paragraph" w:styleId="Titlu3">
    <w:name w:val="heading 3"/>
    <w:basedOn w:val="Normal"/>
    <w:next w:val="Normal"/>
    <w:uiPriority w:val="9"/>
    <w:semiHidden w:val="1"/>
    <w:unhideWhenUsed w:val="1"/>
    <w:qFormat w:val="1"/>
    <w:pPr>
      <w:keepNext w:val="1"/>
      <w:spacing w:after="0" w:line="240" w:lineRule="auto"/>
      <w:jc w:val="center"/>
      <w:outlineLvl w:val="2"/>
    </w:pPr>
    <w:rPr>
      <w:b w:val="1"/>
      <w:bCs w:val="1"/>
    </w:rPr>
  </w:style>
  <w:style w:type="paragraph" w:styleId="Titlu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lu5">
    <w:name w:val="heading 5"/>
    <w:basedOn w:val="Normal"/>
    <w:next w:val="Normal"/>
    <w:link w:val="Titlu5Caracter"/>
    <w:uiPriority w:val="9"/>
    <w:semiHidden w:val="1"/>
    <w:unhideWhenUsed w:val="1"/>
    <w:qFormat w:val="1"/>
    <w:rsid w:val="00616686"/>
    <w:pPr>
      <w:spacing w:after="60" w:before="240"/>
      <w:outlineLvl w:val="4"/>
    </w:pPr>
    <w:rPr>
      <w:rFonts w:ascii="Calibri" w:eastAsia="Times New Roman" w:hAnsi="Calibri"/>
      <w:b w:val="1"/>
      <w:bCs w:val="1"/>
      <w:i w:val="1"/>
      <w:iCs w:val="1"/>
      <w:sz w:val="26"/>
      <w:szCs w:val="26"/>
    </w:rPr>
  </w:style>
  <w:style w:type="paragraph" w:styleId="Titlu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0" w:before="200"/>
      <w:outlineLvl w:val="5"/>
    </w:pPr>
    <w:rPr>
      <w:rFonts w:ascii="Cambria" w:eastAsia="Times New Roman" w:hAnsi="Cambria"/>
      <w:i w:val="1"/>
      <w:iCs w:val="1"/>
      <w:color w:val="243f60"/>
    </w:rPr>
  </w:style>
  <w:style w:type="character" w:styleId="Fontdeparagrafimplici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FrListar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u">
    <w:name w:val="Title"/>
    <w:basedOn w:val="Normal"/>
    <w:next w:val="Normal"/>
    <w:uiPriority w:val="10"/>
    <w:qFormat w:val="1"/>
    <w:pPr>
      <w:spacing w:after="60" w:before="240"/>
      <w:jc w:val="left"/>
      <w:outlineLvl w:val="0"/>
    </w:pPr>
    <w:rPr>
      <w:rFonts w:ascii="Calibri" w:eastAsia="MS Gothic" w:hAnsi="Calibri"/>
      <w:b w:val="1"/>
      <w:bCs w:val="1"/>
      <w:kern w:val="28"/>
      <w:sz w:val="32"/>
      <w:szCs w:val="32"/>
    </w:rPr>
  </w:style>
  <w:style w:type="character" w:styleId="Heading1Char" w:customStyle="1">
    <w:name w:val="Heading 1 Char"/>
    <w:rPr>
      <w:rFonts w:ascii="Calibri" w:cs="Calibri" w:eastAsia="MS Gothic" w:hAnsi="Calibri"/>
      <w:b w:val="1"/>
      <w:bCs w:val="1"/>
      <w:kern w:val="32"/>
      <w:sz w:val="32"/>
      <w:szCs w:val="32"/>
    </w:rPr>
  </w:style>
  <w:style w:type="character" w:styleId="Heading2Char" w:customStyle="1">
    <w:name w:val="Heading 2 Char"/>
    <w:rPr>
      <w:rFonts w:ascii="Calibri" w:cs="Calibri" w:eastAsia="MS Gothic" w:hAnsi="Calibri"/>
      <w:b w:val="1"/>
      <w:bCs w:val="1"/>
      <w:i w:val="1"/>
      <w:iCs w:val="1"/>
      <w:sz w:val="28"/>
      <w:szCs w:val="28"/>
    </w:rPr>
  </w:style>
  <w:style w:type="paragraph" w:styleId="Antet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styleId="HeaderChar" w:customStyle="1">
    <w:name w:val="Header Char"/>
    <w:uiPriority w:val="99"/>
    <w:rPr>
      <w:rFonts w:ascii="Times New Roman" w:cs="Times New Roman" w:hAnsi="Times New Roman"/>
      <w:sz w:val="24"/>
      <w:szCs w:val="24"/>
    </w:rPr>
  </w:style>
  <w:style w:type="paragraph" w:styleId="Subsol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styleId="FooterChar" w:customStyle="1">
    <w:name w:val="Footer Char"/>
    <w:uiPriority w:val="99"/>
    <w:rPr>
      <w:rFonts w:ascii="Times New Roman" w:cs="Times New Roman" w:hAnsi="Times New Roman"/>
      <w:sz w:val="24"/>
      <w:szCs w:val="24"/>
    </w:rPr>
  </w:style>
  <w:style w:type="paragraph" w:styleId="MediumGrid21" w:customStyle="1">
    <w:name w:val="Medium Grid 21"/>
    <w:rPr>
      <w:rFonts w:eastAsia="MS Mincho"/>
      <w:sz w:val="18"/>
      <w:szCs w:val="18"/>
    </w:rPr>
  </w:style>
  <w:style w:type="character" w:styleId="SubtleEmphasis1" w:customStyle="1">
    <w:name w:val="Subtle Emphasis1"/>
    <w:rPr>
      <w:color w:val="808080"/>
    </w:rPr>
  </w:style>
  <w:style w:type="character" w:styleId="Accentuat">
    <w:name w:val="Emphasis"/>
    <w:qFormat w:val="1"/>
    <w:rPr>
      <w:rFonts w:ascii="Times New Roman" w:cs="Times New Roman" w:hAnsi="Times New Roman"/>
      <w:i w:val="1"/>
      <w:iCs w:val="1"/>
    </w:rPr>
  </w:style>
  <w:style w:type="character" w:styleId="IntenseEmphasis1" w:customStyle="1">
    <w:name w:val="Intense Emphasis1"/>
    <w:rPr>
      <w:b w:val="1"/>
      <w:i w:val="1"/>
      <w:color w:val="auto"/>
    </w:rPr>
  </w:style>
  <w:style w:type="character" w:styleId="Robust">
    <w:name w:val="Strong"/>
    <w:qFormat w:val="1"/>
    <w:rPr>
      <w:rFonts w:ascii="Times New Roman" w:cs="Times New Roman" w:hAnsi="Times New Roman"/>
      <w:b w:val="1"/>
      <w:bCs w:val="1"/>
    </w:rPr>
  </w:style>
  <w:style w:type="paragraph" w:styleId="ColorfulGrid-Accent11" w:customStyle="1">
    <w:name w:val="Colorful Grid - Accent 11"/>
    <w:basedOn w:val="Normal"/>
    <w:next w:val="Normal"/>
    <w:rPr>
      <w:i w:val="1"/>
      <w:iCs w:val="1"/>
      <w:color w:val="000000"/>
    </w:rPr>
  </w:style>
  <w:style w:type="character" w:styleId="ColorfulGrid-Accent1Char" w:customStyle="1">
    <w:name w:val="Colorful Grid - Accent 1 Char"/>
    <w:rPr>
      <w:rFonts w:ascii="Trebuchet MS" w:hAnsi="Trebuchet MS"/>
      <w:i w:val="1"/>
      <w:color w:val="000000"/>
      <w:sz w:val="22"/>
    </w:rPr>
  </w:style>
  <w:style w:type="character" w:styleId="TitleChar" w:customStyle="1">
    <w:name w:val="Title Char"/>
    <w:rPr>
      <w:rFonts w:ascii="Calibri" w:cs="Calibri" w:eastAsia="MS Gothic" w:hAnsi="Calibri"/>
      <w:b w:val="1"/>
      <w:bCs w:val="1"/>
      <w:kern w:val="28"/>
      <w:sz w:val="32"/>
      <w:szCs w:val="32"/>
    </w:rPr>
  </w:style>
  <w:style w:type="paragraph" w:styleId="TextnBalon">
    <w:name w:val="Balloon Text"/>
    <w:basedOn w:val="Normal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rPr>
      <w:rFonts w:ascii="Tahoma" w:cs="Tahoma" w:hAnsi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"/>
    <w:basedOn w:val="Normal"/>
    <w:uiPriority w:val="34"/>
    <w:qFormat w:val="1"/>
    <w:pPr>
      <w:ind w:left="720"/>
    </w:pPr>
  </w:style>
  <w:style w:type="character" w:styleId="Heading6Char" w:customStyle="1">
    <w:name w:val="Heading 6 Char"/>
    <w:rPr>
      <w:rFonts w:ascii="Cambria" w:cs="Times New Roman" w:hAnsi="Cambria"/>
      <w:i w:val="1"/>
      <w:iCs w:val="1"/>
      <w:color w:val="243f60"/>
    </w:rPr>
  </w:style>
  <w:style w:type="paragraph" w:styleId="Indentcorptext">
    <w:name w:val="Body Text Indent"/>
    <w:basedOn w:val="Normal"/>
    <w:semiHidden w:val="1"/>
    <w:pPr>
      <w:spacing w:line="240" w:lineRule="auto"/>
    </w:pPr>
  </w:style>
  <w:style w:type="paragraph" w:styleId="Style10" w:customStyle="1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</w:rPr>
  </w:style>
  <w:style w:type="paragraph" w:styleId="Style16" w:customStyle="1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</w:rPr>
  </w:style>
  <w:style w:type="character" w:styleId="FontStyle33" w:customStyle="1">
    <w:name w:val="Font Style33"/>
    <w:rPr>
      <w:rFonts w:ascii="Arial" w:cs="Arial" w:hAnsi="Arial"/>
      <w:b w:val="1"/>
      <w:bCs w:val="1"/>
      <w:sz w:val="14"/>
      <w:szCs w:val="14"/>
    </w:rPr>
  </w:style>
  <w:style w:type="character" w:styleId="FontStyle38" w:customStyle="1">
    <w:name w:val="Font Style38"/>
    <w:rPr>
      <w:rFonts w:ascii="Arial" w:cs="Arial" w:hAnsi="Arial"/>
      <w:b w:val="1"/>
      <w:bCs w:val="1"/>
      <w:i w:val="1"/>
      <w:iCs w:val="1"/>
      <w:sz w:val="16"/>
      <w:szCs w:val="16"/>
    </w:rPr>
  </w:style>
  <w:style w:type="character" w:styleId="FontStyle44" w:customStyle="1">
    <w:name w:val="Font Style44"/>
    <w:rPr>
      <w:rFonts w:ascii="Arial" w:cs="Arial" w:hAnsi="Arial"/>
      <w:b w:val="1"/>
      <w:bCs w:val="1"/>
      <w:sz w:val="16"/>
      <w:szCs w:val="16"/>
    </w:rPr>
  </w:style>
  <w:style w:type="paragraph" w:styleId="Style11" w:customStyle="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</w:rPr>
  </w:style>
  <w:style w:type="character" w:styleId="FontStyle29" w:customStyle="1">
    <w:name w:val="Font Style29"/>
    <w:rPr>
      <w:rFonts w:ascii="Arial" w:cs="Arial" w:hAnsi="Arial"/>
      <w:b w:val="1"/>
      <w:bCs w:val="1"/>
      <w:i w:val="1"/>
      <w:iCs w:val="1"/>
      <w:spacing w:val="-10"/>
      <w:sz w:val="12"/>
      <w:szCs w:val="12"/>
    </w:rPr>
  </w:style>
  <w:style w:type="character" w:styleId="FontStyle30" w:customStyle="1">
    <w:name w:val="Font Style30"/>
    <w:rPr>
      <w:rFonts w:ascii="Constantia" w:cs="Constantia" w:hAnsi="Constantia"/>
      <w:b w:val="1"/>
      <w:bCs w:val="1"/>
      <w:i w:val="1"/>
      <w:iCs w:val="1"/>
      <w:sz w:val="16"/>
      <w:szCs w:val="16"/>
    </w:rPr>
  </w:style>
  <w:style w:type="character" w:styleId="FontStyle35" w:customStyle="1">
    <w:name w:val="Font Style35"/>
    <w:rPr>
      <w:rFonts w:ascii="Arial" w:cs="Arial" w:hAnsi="Arial"/>
      <w:b w:val="1"/>
      <w:bCs w:val="1"/>
      <w:sz w:val="16"/>
      <w:szCs w:val="16"/>
    </w:rPr>
  </w:style>
  <w:style w:type="character" w:styleId="FontStyle36" w:customStyle="1">
    <w:name w:val="Font Style36"/>
    <w:rPr>
      <w:rFonts w:ascii="Arial" w:cs="Arial" w:hAnsi="Arial"/>
      <w:b w:val="1"/>
      <w:bCs w:val="1"/>
      <w:spacing w:val="-20"/>
      <w:sz w:val="20"/>
      <w:szCs w:val="20"/>
    </w:rPr>
  </w:style>
  <w:style w:type="character" w:styleId="FontStyle47" w:customStyle="1">
    <w:name w:val="Font Style47"/>
    <w:rPr>
      <w:rFonts w:ascii="Candara" w:cs="Candara" w:hAnsi="Candara"/>
      <w:b w:val="1"/>
      <w:bCs w:val="1"/>
      <w:sz w:val="14"/>
      <w:szCs w:val="14"/>
    </w:rPr>
  </w:style>
  <w:style w:type="paragraph" w:styleId="Style13" w:customStyle="1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</w:rPr>
  </w:style>
  <w:style w:type="paragraph" w:styleId="Style15" w:customStyle="1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</w:rPr>
  </w:style>
  <w:style w:type="character" w:styleId="FontStyle37" w:customStyle="1">
    <w:name w:val="Font Style37"/>
    <w:rPr>
      <w:rFonts w:ascii="Arial" w:cs="Arial" w:hAnsi="Arial"/>
      <w:i w:val="1"/>
      <w:iCs w:val="1"/>
      <w:spacing w:val="-10"/>
      <w:sz w:val="18"/>
      <w:szCs w:val="18"/>
    </w:rPr>
  </w:style>
  <w:style w:type="paragraph" w:styleId="Style14" w:customStyle="1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</w:rPr>
  </w:style>
  <w:style w:type="character" w:styleId="Numrdepagin">
    <w:name w:val="page number"/>
    <w:basedOn w:val="Fontdeparagrafimplicit"/>
    <w:semiHidden w:val="1"/>
  </w:style>
  <w:style w:type="paragraph" w:styleId="Textnotdesubsol">
    <w:name w:val="footnote text"/>
    <w:basedOn w:val="Normal"/>
    <w:semiHidden w:val="1"/>
    <w:rPr>
      <w:sz w:val="20"/>
      <w:szCs w:val="20"/>
    </w:rPr>
  </w:style>
  <w:style w:type="character" w:styleId="Referinnotdesubsol">
    <w:name w:val="footnote reference"/>
    <w:semiHidden w:val="1"/>
    <w:rPr>
      <w:vertAlign w:val="superscript"/>
    </w:rPr>
  </w:style>
  <w:style w:type="paragraph" w:styleId="Corp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 w:val="1"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simplu">
    <w:name w:val="Plain Text"/>
    <w:basedOn w:val="Normal"/>
    <w:semiHidden w:val="1"/>
    <w:unhideWhenUsed w:val="1"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Corptext2">
    <w:name w:val="Body Text 2"/>
    <w:basedOn w:val="Normal"/>
    <w:semiHidden w:val="1"/>
    <w:pPr>
      <w:spacing w:line="240" w:lineRule="auto"/>
      <w:ind w:left="0"/>
    </w:pPr>
    <w:rPr>
      <w:bCs w:val="1"/>
      <w:color w:val="000000"/>
      <w:sz w:val="20"/>
      <w:szCs w:val="24"/>
    </w:rPr>
  </w:style>
  <w:style w:type="paragraph" w:styleId="Indentcorptext3">
    <w:name w:val="Body Text Indent 3"/>
    <w:basedOn w:val="Normal"/>
    <w:semiHidden w:val="1"/>
    <w:pPr>
      <w:suppressAutoHyphens w:val="1"/>
      <w:spacing w:after="0" w:before="12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styleId="rvts4" w:customStyle="1">
    <w:name w:val="rvts4"/>
    <w:basedOn w:val="Fontdeparagrafimplicit"/>
  </w:style>
  <w:style w:type="paragraph" w:styleId="Indentcorptext2">
    <w:name w:val="Body Text Indent 2"/>
    <w:basedOn w:val="Normal"/>
    <w:semiHidden w:val="1"/>
    <w:pPr>
      <w:spacing w:line="240" w:lineRule="auto"/>
    </w:pPr>
    <w:rPr>
      <w:b w:val="1"/>
      <w:bCs w:val="1"/>
    </w:rPr>
  </w:style>
  <w:style w:type="character" w:styleId="rvts6" w:customStyle="1">
    <w:name w:val="rvts6"/>
    <w:basedOn w:val="Fontdeparagrafimplicit"/>
  </w:style>
  <w:style w:type="character" w:styleId="rvts12" w:customStyle="1">
    <w:name w:val="rvts12"/>
    <w:basedOn w:val="Fontdeparagrafimplicit"/>
  </w:style>
  <w:style w:type="paragraph" w:styleId="CM1" w:customStyle="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CM3" w:customStyle="1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CM4" w:customStyle="1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 w:val="1"/>
    <w:pPr>
      <w:spacing w:after="0" w:before="100" w:beforeAutospacing="1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styleId="rvts1" w:customStyle="1">
    <w:name w:val="rvts1"/>
    <w:basedOn w:val="Fontdeparagrafimplicit"/>
  </w:style>
  <w:style w:type="character" w:styleId="Referincomentariu">
    <w:name w:val="annotation reference"/>
    <w:semiHidden w:val="1"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 w:val="1"/>
    <w:rPr>
      <w:sz w:val="20"/>
      <w:szCs w:val="20"/>
    </w:rPr>
  </w:style>
  <w:style w:type="character" w:styleId="atn" w:customStyle="1">
    <w:name w:val="atn"/>
    <w:basedOn w:val="Fontdeparagrafimplicit"/>
  </w:style>
  <w:style w:type="character" w:styleId="Hyperlink">
    <w:name w:val="Hyperlink"/>
    <w:uiPriority w:val="99"/>
    <w:unhideWhenUsed w:val="1"/>
    <w:rsid w:val="004375CE"/>
    <w:rPr>
      <w:color w:val="0000ff"/>
      <w:u w:val="single"/>
    </w:rPr>
  </w:style>
  <w:style w:type="character" w:styleId="rvts18" w:customStyle="1">
    <w:name w:val="rvts18"/>
    <w:basedOn w:val="Fontdeparagrafimplicit"/>
    <w:rsid w:val="001602BB"/>
  </w:style>
  <w:style w:type="character" w:styleId="rvts9" w:customStyle="1">
    <w:name w:val="rvts9"/>
    <w:basedOn w:val="Fontdeparagrafimplicit"/>
    <w:rsid w:val="002C0435"/>
  </w:style>
  <w:style w:type="character" w:styleId="rvts8" w:customStyle="1">
    <w:name w:val="rvts8"/>
    <w:basedOn w:val="Fontdeparagrafimplicit"/>
    <w:rsid w:val="00EB3ACF"/>
  </w:style>
  <w:style w:type="character" w:styleId="rvts10" w:customStyle="1">
    <w:name w:val="rvts10"/>
    <w:basedOn w:val="Fontdeparagrafimplicit"/>
    <w:rsid w:val="00EB3ACF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 w:val="1"/>
    <w:unhideWhenUsed w:val="1"/>
    <w:rsid w:val="002506A7"/>
    <w:rPr>
      <w:b w:val="1"/>
      <w:bCs w:val="1"/>
    </w:rPr>
  </w:style>
  <w:style w:type="character" w:styleId="TextcomentariuCaracter" w:customStyle="1">
    <w:name w:val="Text comentariu Caracter"/>
    <w:link w:val="Textcomentariu"/>
    <w:semiHidden w:val="1"/>
    <w:rsid w:val="002506A7"/>
    <w:rPr>
      <w:rFonts w:ascii="Trebuchet MS" w:eastAsia="MS Mincho" w:hAnsi="Trebuchet MS"/>
      <w:lang w:eastAsia="en-US" w:val="en-US"/>
    </w:rPr>
  </w:style>
  <w:style w:type="character" w:styleId="SubiectComentariuCaracter" w:customStyle="1">
    <w:name w:val="Subiect Comentariu Caracter"/>
    <w:basedOn w:val="TextcomentariuCaracter"/>
    <w:link w:val="SubiectComentariu"/>
    <w:rsid w:val="002506A7"/>
    <w:rPr>
      <w:rFonts w:ascii="Trebuchet MS" w:eastAsia="MS Mincho" w:hAnsi="Trebuchet MS"/>
      <w:lang w:eastAsia="en-US" w:val="en-US"/>
    </w:rPr>
  </w:style>
  <w:style w:type="numbering" w:styleId="ART" w:customStyle="1">
    <w:name w:val="ART."/>
    <w:basedOn w:val="FrListare"/>
    <w:uiPriority w:val="99"/>
    <w:rsid w:val="00F210DB"/>
  </w:style>
  <w:style w:type="paragraph" w:styleId="Articol" w:customStyle="1">
    <w:name w:val="Articol"/>
    <w:basedOn w:val="Listparagraf"/>
    <w:qFormat w:val="1"/>
    <w:rsid w:val="00F210DB"/>
    <w:pPr>
      <w:spacing w:after="40" w:before="240" w:line="240" w:lineRule="auto"/>
    </w:pPr>
    <w:rPr>
      <w:rFonts w:ascii="Calibri" w:eastAsia="Times New Roman" w:hAnsi="Calibri"/>
      <w:b w:val="1"/>
      <w:iCs w:val="1"/>
      <w:noProof w:val="1"/>
      <w:sz w:val="20"/>
      <w:szCs w:val="24"/>
      <w:lang w:eastAsia="sk-SK"/>
    </w:rPr>
  </w:style>
  <w:style w:type="paragraph" w:styleId="Alineat" w:customStyle="1">
    <w:name w:val="Alineat"/>
    <w:basedOn w:val="Listparagraf"/>
    <w:link w:val="AlineatChar"/>
    <w:qFormat w:val="1"/>
    <w:rsid w:val="00F210DB"/>
    <w:pPr>
      <w:spacing w:after="40" w:before="40" w:line="240" w:lineRule="auto"/>
      <w:ind w:left="680" w:hanging="396"/>
    </w:pPr>
    <w:rPr>
      <w:rFonts w:ascii="Calibri" w:eastAsia="Times New Roman" w:hAnsi="Calibri"/>
      <w:iCs w:val="1"/>
      <w:noProof w:val="1"/>
      <w:sz w:val="20"/>
      <w:szCs w:val="24"/>
      <w:lang w:eastAsia="sk-SK"/>
    </w:rPr>
  </w:style>
  <w:style w:type="paragraph" w:styleId="Alineat-lit" w:customStyle="1">
    <w:name w:val="Alineat-lit"/>
    <w:basedOn w:val="Alineat"/>
    <w:qFormat w:val="1"/>
    <w:rsid w:val="00F210DB"/>
    <w:pPr>
      <w:tabs>
        <w:tab w:val="num" w:pos="360"/>
      </w:tabs>
      <w:spacing w:after="0" w:before="0"/>
      <w:ind w:left="2722" w:hanging="737"/>
    </w:pPr>
  </w:style>
  <w:style w:type="character" w:styleId="AlineatChar" w:customStyle="1">
    <w:name w:val="Alineat Char"/>
    <w:link w:val="Alineat"/>
    <w:rsid w:val="00F210DB"/>
    <w:rPr>
      <w:rFonts w:ascii="Calibri" w:hAnsi="Calibri"/>
      <w:iCs w:val="1"/>
      <w:noProof w:val="1"/>
      <w:szCs w:val="24"/>
      <w:lang w:eastAsia="sk-SK"/>
    </w:rPr>
  </w:style>
  <w:style w:type="paragraph" w:styleId="Alineat-list" w:customStyle="1">
    <w:name w:val="Alineat-list"/>
    <w:basedOn w:val="Alineat-lit"/>
    <w:qFormat w:val="1"/>
    <w:rsid w:val="00F210DB"/>
    <w:pPr>
      <w:ind w:left="3856"/>
    </w:pPr>
  </w:style>
  <w:style w:type="character" w:styleId="Titlu5Caracter" w:customStyle="1">
    <w:name w:val="Titlu 5 Caracter"/>
    <w:link w:val="Titlu5"/>
    <w:uiPriority w:val="9"/>
    <w:semiHidden w:val="1"/>
    <w:rsid w:val="00616686"/>
    <w:rPr>
      <w:rFonts w:ascii="Calibri" w:cs="Times New Roman" w:eastAsia="Times New Roman" w:hAnsi="Calibri"/>
      <w:b w:val="1"/>
      <w:bCs w:val="1"/>
      <w:i w:val="1"/>
      <w:iCs w:val="1"/>
      <w:sz w:val="26"/>
      <w:szCs w:val="26"/>
    </w:rPr>
  </w:style>
  <w:style w:type="table" w:styleId="Tabelgril">
    <w:name w:val="Table Grid"/>
    <w:basedOn w:val="TabelNormal"/>
    <w:uiPriority w:val="59"/>
    <w:rsid w:val="001117A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zuire">
    <w:name w:val="Revision"/>
    <w:hidden w:val="1"/>
    <w:uiPriority w:val="99"/>
    <w:semiHidden w:val="1"/>
    <w:rsid w:val="009E3658"/>
    <w:rPr>
      <w:rFonts w:eastAsia="MS Mincho"/>
    </w:rPr>
  </w:style>
  <w:style w:type="paragraph" w:styleId="Subtitlu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el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95dlDvibAudmfDYtwWbjCMFPkw==">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AKATcSGwoZCAdCFQoMQXJpYWwgTmFycm93EgVBcmlhbBogCgE4EhsKGQgHQhUKDEFyaWFsIE5hcnJvdxIFQXJpYWwaIAoBORIbChkIB0IVCgxBcmlhbCBOYXJyb3cSBUFyaWFsGiEKAjEwEhsKGQgHQhUKDEFyaWFsIE5hcnJvdxIFQXJpYWwaIQoCMTESGwoZCAdCFQoMQXJpYWwgTmFycm93EgVBcmlhbBohCgIxMhIbChkIB0IVCgxBcmlhbCBOYXJyb3cSBUFyaWFsGiEKAjEzEhsKGQgHQhUKDEFyaWFsIE5hcnJvdxIFQXJpYWwyCGguZ2pkZ3hzOAByITFubnM4SGgyVkpYWXh2LUxiRm14czdnVktySENfOWw4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2023-03-01T12:00:00Z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d76e47344cd0251e4c95f501451b8ef51252a9a3650c207acfdebe9bf30cf13e</vt:lpwstr>
  </property>
</Properties>
</file>